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BAD" w:rsidRDefault="00907BAD" w:rsidP="00907BAD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800100" cy="9144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Кокшамарского сельского поселения 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Созыв 4                                                                           </w:t>
      </w:r>
      <w:r w:rsidR="001E4F1C">
        <w:rPr>
          <w:rFonts w:ascii="Times New Roman" w:hAnsi="Times New Roman" w:cs="Times New Roman"/>
          <w:sz w:val="28"/>
          <w:szCs w:val="28"/>
        </w:rPr>
        <w:t>21</w:t>
      </w:r>
      <w:r w:rsidRPr="00DB62A9">
        <w:rPr>
          <w:rFonts w:ascii="Times New Roman" w:hAnsi="Times New Roman" w:cs="Times New Roman"/>
          <w:sz w:val="28"/>
          <w:szCs w:val="28"/>
        </w:rPr>
        <w:t xml:space="preserve"> февраля 202</w:t>
      </w:r>
      <w:r w:rsidR="00E619F5">
        <w:rPr>
          <w:rFonts w:ascii="Times New Roman" w:hAnsi="Times New Roman" w:cs="Times New Roman"/>
          <w:sz w:val="28"/>
          <w:szCs w:val="28"/>
        </w:rPr>
        <w:t>2</w:t>
      </w:r>
      <w:r w:rsidRPr="00DB62A9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Сессия  </w:t>
      </w:r>
      <w:r w:rsidR="00DB62A9">
        <w:rPr>
          <w:rFonts w:ascii="Times New Roman" w:hAnsi="Times New Roman" w:cs="Times New Roman"/>
          <w:sz w:val="28"/>
          <w:szCs w:val="28"/>
        </w:rPr>
        <w:t>21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д. </w:t>
      </w:r>
      <w:proofErr w:type="spellStart"/>
      <w:r w:rsidRPr="00DB62A9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907BAD" w:rsidRPr="00DB62A9" w:rsidRDefault="00907BAD" w:rsidP="00DB62A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 xml:space="preserve">№  </w:t>
      </w:r>
      <w:r w:rsidR="001E4F1C">
        <w:rPr>
          <w:rFonts w:ascii="Times New Roman" w:hAnsi="Times New Roman" w:cs="Times New Roman"/>
          <w:sz w:val="28"/>
          <w:szCs w:val="28"/>
        </w:rPr>
        <w:t>150</w:t>
      </w:r>
      <w:r w:rsidR="00DB62A9">
        <w:rPr>
          <w:rFonts w:ascii="Times New Roman" w:hAnsi="Times New Roman" w:cs="Times New Roman"/>
          <w:sz w:val="28"/>
          <w:szCs w:val="28"/>
        </w:rPr>
        <w:t xml:space="preserve"> </w:t>
      </w:r>
      <w:r w:rsidRPr="00DB62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907BAD" w:rsidRPr="00DB62A9" w:rsidRDefault="00907BAD" w:rsidP="00DB62A9">
      <w:pPr>
        <w:spacing w:after="0"/>
        <w:rPr>
          <w:rFonts w:ascii="Times New Roman" w:hAnsi="Times New Roman" w:cs="Times New Roman"/>
        </w:rPr>
      </w:pPr>
    </w:p>
    <w:p w:rsidR="00907BAD" w:rsidRPr="00DB62A9" w:rsidRDefault="00907BAD" w:rsidP="00DB62A9">
      <w:pPr>
        <w:spacing w:after="0"/>
        <w:rPr>
          <w:rFonts w:ascii="Times New Roman" w:hAnsi="Times New Roman" w:cs="Times New Roman"/>
        </w:rPr>
      </w:pP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Об отчете результатов деятельности главы</w:t>
      </w:r>
      <w:r w:rsidRPr="00DB62A9">
        <w:rPr>
          <w:rFonts w:ascii="Times New Roman" w:hAnsi="Times New Roman" w:cs="Times New Roman"/>
          <w:b/>
        </w:rPr>
        <w:t xml:space="preserve"> </w:t>
      </w:r>
      <w:r w:rsidRPr="00DB62A9">
        <w:rPr>
          <w:rFonts w:ascii="Times New Roman" w:hAnsi="Times New Roman" w:cs="Times New Roman"/>
          <w:b/>
          <w:sz w:val="28"/>
          <w:szCs w:val="28"/>
        </w:rPr>
        <w:t>Кокшамарского сельского поселения о проделанной работе за 202</w:t>
      </w:r>
      <w:r w:rsidR="00394491">
        <w:rPr>
          <w:rFonts w:ascii="Times New Roman" w:hAnsi="Times New Roman" w:cs="Times New Roman"/>
          <w:b/>
          <w:sz w:val="28"/>
          <w:szCs w:val="28"/>
        </w:rPr>
        <w:t>1</w:t>
      </w:r>
      <w:r w:rsidRPr="00DB62A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На основании  пункта 5 статьи 29 Устава Кокшамарского сельского поселения, заслушав и обсудив отчет главы Кокшамарского сельского поселения, осуществляющего полномочия председателя Собрания депутатов Кокшамарского сельского поселения о результатах деятельности главы и  Собрания депутатов   Кокшамарского сельского поселения за 202</w:t>
      </w:r>
      <w:r w:rsidR="005405D2">
        <w:rPr>
          <w:rFonts w:ascii="Times New Roman" w:hAnsi="Times New Roman" w:cs="Times New Roman"/>
          <w:sz w:val="28"/>
          <w:szCs w:val="28"/>
        </w:rPr>
        <w:t>1</w:t>
      </w:r>
      <w:r w:rsidRPr="00DB62A9">
        <w:rPr>
          <w:rFonts w:ascii="Times New Roman" w:hAnsi="Times New Roman" w:cs="Times New Roman"/>
          <w:sz w:val="28"/>
          <w:szCs w:val="28"/>
        </w:rPr>
        <w:t xml:space="preserve"> год, Собрание депутатов Кокшамарского сельского поселения</w:t>
      </w:r>
    </w:p>
    <w:p w:rsidR="00907BAD" w:rsidRPr="00DB62A9" w:rsidRDefault="00907BAD" w:rsidP="00DB62A9">
      <w:pPr>
        <w:spacing w:after="0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b/>
          <w:sz w:val="28"/>
          <w:szCs w:val="28"/>
        </w:rPr>
        <w:t>РЕШИЛО</w:t>
      </w:r>
      <w:r w:rsidRPr="00DB62A9">
        <w:rPr>
          <w:rFonts w:ascii="Times New Roman" w:hAnsi="Times New Roman" w:cs="Times New Roman"/>
          <w:sz w:val="28"/>
          <w:szCs w:val="28"/>
        </w:rPr>
        <w:t>:</w:t>
      </w:r>
    </w:p>
    <w:p w:rsidR="00907BAD" w:rsidRPr="00DB62A9" w:rsidRDefault="00907BAD" w:rsidP="00DB62A9">
      <w:pPr>
        <w:spacing w:after="0"/>
        <w:ind w:firstLine="680"/>
        <w:jc w:val="center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1. О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>тчет о результатах деятельности</w:t>
      </w:r>
      <w:r w:rsidRPr="00DB62A9">
        <w:rPr>
          <w:rFonts w:ascii="Times New Roman" w:hAnsi="Times New Roman" w:cs="Times New Roman"/>
          <w:sz w:val="28"/>
          <w:szCs w:val="28"/>
        </w:rPr>
        <w:t xml:space="preserve"> главы 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>и  Собрания депутатов Кокшамарского сельского поселения за 202</w:t>
      </w:r>
      <w:r w:rsidR="00394491">
        <w:rPr>
          <w:rFonts w:ascii="Times New Roman" w:hAnsi="Times New Roman" w:cs="Times New Roman"/>
          <w:spacing w:val="2"/>
          <w:sz w:val="28"/>
          <w:szCs w:val="28"/>
        </w:rPr>
        <w:t>1</w:t>
      </w:r>
      <w:r w:rsidRPr="00DB62A9">
        <w:rPr>
          <w:rFonts w:ascii="Times New Roman" w:hAnsi="Times New Roman" w:cs="Times New Roman"/>
          <w:spacing w:val="2"/>
          <w:sz w:val="28"/>
          <w:szCs w:val="28"/>
        </w:rPr>
        <w:t xml:space="preserve"> год принять к сведению.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2. Признать работу главы Кокшамарского сельского поселения по результатам ежегодного отчета удовлетворительной.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3. Настоящее решение подлежит обнародованию и размещению на официальном сайте Звениговского муниципального района в информационно-телекоммуникационной сети «Интернет</w:t>
      </w:r>
      <w:r w:rsidR="001E4F1C">
        <w:rPr>
          <w:rFonts w:ascii="Times New Roman" w:hAnsi="Times New Roman" w:cs="Times New Roman"/>
          <w:sz w:val="28"/>
          <w:szCs w:val="28"/>
        </w:rPr>
        <w:t>».</w:t>
      </w:r>
      <w:r w:rsidRPr="00DB6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Глава Кокшамарского сельского поселения</w:t>
      </w:r>
    </w:p>
    <w:p w:rsidR="00907BAD" w:rsidRDefault="00907BAD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62A9"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  Е.М.Плотникова</w:t>
      </w:r>
    </w:p>
    <w:p w:rsidR="00F972FC" w:rsidRDefault="00F972FC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2FC" w:rsidRDefault="00F972FC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72FC" w:rsidRPr="000800B9" w:rsidRDefault="00F972FC" w:rsidP="00F972FC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Отчёт</w:t>
      </w:r>
    </w:p>
    <w:p w:rsidR="00F972FC" w:rsidRPr="000800B9" w:rsidRDefault="00F972FC" w:rsidP="00F972F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деятельности </w:t>
      </w:r>
      <w:r w:rsidRPr="000800B9">
        <w:rPr>
          <w:rFonts w:ascii="Times New Roman" w:hAnsi="Times New Roman" w:cs="Times New Roman"/>
          <w:sz w:val="26"/>
          <w:szCs w:val="26"/>
        </w:rPr>
        <w:t>Главы Кокшамарского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 xml:space="preserve"> – Председателя Собрания депутатов </w:t>
      </w:r>
      <w:r w:rsidRPr="000800B9">
        <w:rPr>
          <w:rFonts w:ascii="Times New Roman" w:hAnsi="Times New Roman" w:cs="Times New Roman"/>
          <w:sz w:val="26"/>
          <w:szCs w:val="26"/>
        </w:rPr>
        <w:t>за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800B9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972FC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972FC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Уважаемые депутаты Собрания депутатов, глава и сотрудники Кокшамарской сельской администрации, руководители организаций, представители общественности. </w:t>
      </w:r>
    </w:p>
    <w:p w:rsidR="00F972FC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 29 ч. 5, п. 15 Устава Кокшамарского сельского поселения Звениговского муниципального района Республики Марий Эл п</w:t>
      </w:r>
      <w:r w:rsidRPr="000800B9">
        <w:rPr>
          <w:rFonts w:ascii="Times New Roman" w:hAnsi="Times New Roman" w:cs="Times New Roman"/>
          <w:sz w:val="26"/>
          <w:szCs w:val="26"/>
        </w:rPr>
        <w:t xml:space="preserve">редставляю </w:t>
      </w:r>
      <w:r>
        <w:rPr>
          <w:rFonts w:ascii="Times New Roman" w:hAnsi="Times New Roman" w:cs="Times New Roman"/>
          <w:sz w:val="26"/>
          <w:szCs w:val="26"/>
        </w:rPr>
        <w:t>отчет о деятельности Главы Кокшамарского сельского поселения по реализации собственных полномочий и организации работы Собрания депутатов в качестве председателя за 2021 год.</w:t>
      </w:r>
    </w:p>
    <w:p w:rsidR="00F972FC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работе Собрания депутатов в отчетном периоде из-за пандемии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СО</w:t>
      </w:r>
      <w:r>
        <w:rPr>
          <w:rFonts w:ascii="Times New Roman" w:hAnsi="Times New Roman" w:cs="Times New Roman"/>
          <w:sz w:val="26"/>
          <w:szCs w:val="26"/>
          <w:lang w:val="en-US"/>
        </w:rPr>
        <w:t>VID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5335D5">
        <w:rPr>
          <w:rFonts w:ascii="Times New Roman" w:hAnsi="Times New Roman" w:cs="Times New Roman"/>
          <w:sz w:val="26"/>
          <w:szCs w:val="26"/>
        </w:rPr>
        <w:t xml:space="preserve">19 </w:t>
      </w:r>
      <w:r>
        <w:rPr>
          <w:rFonts w:ascii="Times New Roman" w:hAnsi="Times New Roman" w:cs="Times New Roman"/>
          <w:sz w:val="26"/>
          <w:szCs w:val="26"/>
        </w:rPr>
        <w:t>было ограничено проведение мероприятий, личных приемов, встреч. Заседания Собрания депутатов проводились с ограничением круга приглашенных лиц.</w:t>
      </w:r>
    </w:p>
    <w:p w:rsidR="00F972FC" w:rsidRPr="005335D5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 отчетный период деятельность Собрания депутатов была направлена на исполнение Федеральных законов, в частности, Федерального закона «Об общих принципах организации местного самоуправления в Российской Федерации», Указов Президента Российской Федерации,   Уставом Кокшамарского сельского поселения и Регламентом Собрания депутатов.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Деятельность Собрания депутатов в 2021 году проходила в тесном сотрудничестве с главой Кокшамарской сельской администрации, сотрудниками администрации, </w:t>
      </w:r>
      <w:r w:rsidRPr="000800B9">
        <w:rPr>
          <w:rFonts w:ascii="Times New Roman" w:hAnsi="Times New Roman" w:cs="Times New Roman"/>
          <w:sz w:val="26"/>
          <w:szCs w:val="26"/>
        </w:rPr>
        <w:t>должностными лицами, обще</w:t>
      </w:r>
      <w:r>
        <w:rPr>
          <w:rFonts w:ascii="Times New Roman" w:hAnsi="Times New Roman" w:cs="Times New Roman"/>
          <w:sz w:val="26"/>
          <w:szCs w:val="26"/>
        </w:rPr>
        <w:t>ственными и иными организациями и основана на взаимопонимании и достижении конкретной цели – развитие сельского поселения и улучшение качества жизни его жителей.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Главное направление деятельности депутатского корпуса – это создание наиболее полной системы муниципальных правовых актов, обеспечивающих устойчивое развитие экономики и социальной политики, являющихся основой эффективной жизнедеятельности жителей Кокшамарского сельского поселения. Это основная наша функция. Мы должны предпринимать все необходимые меры и приводить принимаемые Собранием депутатов нормативные правовые акты в соответствие с федеральным, республиканским законодательством.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основе всей работы Собрания депутатов лежат принципы коллективного, свободного обсуждения и решения вопросов, открытости и ответственности.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Депутаты Собрания депутатов осуществляли свою работу в следующих формах: - участие в заседаниях; 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в составе постоянных комиссий;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участие в публичных слушаниях;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непосредственная работа депутатов с населением и органами местного самоуправления;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участие в публичных мероприятиях; 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работа в депутатских группах.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Работа строится во взаимодействии с органами местного самоуправления, органами государственной власти Республики Марий Эл, общественными организациями на благо избирателей.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Реализуя свои полномочия, глава представляет интересы сельского поселения в отношениях с органами государственной власти, участвуя в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мероприятиях, проводимых Собранием депутатов Звениговского муниципального района Республики Марий Эл. В прошедшем году взаимодействие проходило также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онлайнрежиме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 связи с распространением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инфекции.</w:t>
      </w:r>
    </w:p>
    <w:p w:rsidR="00F972FC" w:rsidRPr="000800B9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Поддерживается конструктивное взаимодействие с органами государственной власти Республики Марий Эл по решению вопросов местного значения. За истекший период глава сельского поселения принимала участие в приемах граждан, проводимых Депутатом Государственного Собрания Республики Марий Эл. Как глава сельского поселения принимала участие на сессиях Собрания депутатов Звениговского муниципального района, в официальных и общественных мероприятиях различной направленности, проводимых на территории района и сельского поселения. Большое значение уделяется работе с гражданами, населением в избирательных округах, в трудовых коллективах, ветеранами, молодежью.</w:t>
      </w:r>
    </w:p>
    <w:p w:rsidR="00F972FC" w:rsidRPr="000800B9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Некоторые депутаты работают уже не первый созыв, и депутаты понимают</w:t>
      </w:r>
      <w:r w:rsidRPr="000800B9">
        <w:rPr>
          <w:rFonts w:ascii="Times New Roman" w:hAnsi="Times New Roman" w:cs="Times New Roman"/>
          <w:sz w:val="26"/>
          <w:szCs w:val="26"/>
        </w:rPr>
        <w:t>, какую роль играет Собрание депутатов</w:t>
      </w:r>
      <w:r>
        <w:rPr>
          <w:rFonts w:ascii="Times New Roman" w:hAnsi="Times New Roman" w:cs="Times New Roman"/>
          <w:sz w:val="26"/>
          <w:szCs w:val="26"/>
        </w:rPr>
        <w:t>, депутат</w:t>
      </w:r>
      <w:r w:rsidRPr="000800B9">
        <w:rPr>
          <w:rFonts w:ascii="Times New Roman" w:hAnsi="Times New Roman" w:cs="Times New Roman"/>
          <w:sz w:val="26"/>
          <w:szCs w:val="26"/>
        </w:rPr>
        <w:t xml:space="preserve"> в жизни поселения, какую пользу мы можем принести как депутаты. Специфика работы депутата заключается в том, что его деятельность состоит из нескольких частей. На месте - это прием граждан, решение частных вопросов и проблем, в</w:t>
      </w:r>
      <w:r>
        <w:rPr>
          <w:rFonts w:ascii="Times New Roman" w:hAnsi="Times New Roman" w:cs="Times New Roman"/>
          <w:sz w:val="26"/>
          <w:szCs w:val="26"/>
        </w:rPr>
        <w:t>ыполнение наказов избирателей совместно с администрацией и самостоятельно,</w:t>
      </w:r>
      <w:r w:rsidRPr="00AD748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написание писем в вышестоящие органы</w:t>
      </w:r>
      <w:r w:rsidRPr="000800B9">
        <w:rPr>
          <w:rFonts w:ascii="Times New Roman" w:hAnsi="Times New Roman" w:cs="Times New Roman"/>
          <w:sz w:val="26"/>
          <w:szCs w:val="26"/>
        </w:rPr>
        <w:t xml:space="preserve">, участие в реализации программ развития </w:t>
      </w:r>
      <w:r>
        <w:rPr>
          <w:rFonts w:ascii="Times New Roman" w:hAnsi="Times New Roman" w:cs="Times New Roman"/>
          <w:sz w:val="26"/>
          <w:szCs w:val="26"/>
        </w:rPr>
        <w:t>территории, а также активное участие на сессиях в нормотворческой деятельности,</w:t>
      </w:r>
      <w:r w:rsidRPr="00D55A43">
        <w:rPr>
          <w:rFonts w:ascii="Times New Roman" w:hAnsi="Times New Roman" w:cs="Times New Roman"/>
          <w:sz w:val="26"/>
          <w:szCs w:val="26"/>
        </w:rPr>
        <w:t xml:space="preserve"> </w:t>
      </w:r>
      <w:r w:rsidRPr="000800B9">
        <w:rPr>
          <w:rFonts w:ascii="Times New Roman" w:hAnsi="Times New Roman" w:cs="Times New Roman"/>
          <w:sz w:val="26"/>
          <w:szCs w:val="26"/>
        </w:rPr>
        <w:t>утверждени</w:t>
      </w:r>
      <w:r>
        <w:rPr>
          <w:rFonts w:ascii="Times New Roman" w:hAnsi="Times New Roman" w:cs="Times New Roman"/>
          <w:sz w:val="26"/>
          <w:szCs w:val="26"/>
        </w:rPr>
        <w:t>и и распределении средств поселения и т.д. Депутаты - это связующее звено между населением и властью.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0B9">
        <w:rPr>
          <w:rFonts w:ascii="Times New Roman" w:hAnsi="Times New Roman" w:cs="Times New Roman"/>
          <w:sz w:val="26"/>
          <w:szCs w:val="26"/>
        </w:rPr>
        <w:t>В течение отчетного периода работа Собрания депутатов была направлена на подготовку и поддержку законодательных инициатив, участие в знач</w:t>
      </w:r>
      <w:r>
        <w:rPr>
          <w:rFonts w:ascii="Times New Roman" w:hAnsi="Times New Roman" w:cs="Times New Roman"/>
          <w:sz w:val="26"/>
          <w:szCs w:val="26"/>
        </w:rPr>
        <w:t>имых общественных мероприятиях.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Основным нормативно-правовым актом Кокшамарского сельского поселения является Устав. Принятие Устава и внесение изменений находится в исключительной компетенции представительного органа. В связи с изменениями, вносимыми в законы Российской Федерации и Республики Марий Эл, велась работа по приведению положений Устава в соответствие с этими изменениями. В условиях регулярно меняющегося законодательства эта деятельность становится непрерывной.</w:t>
      </w:r>
    </w:p>
    <w:p w:rsidR="00F972FC" w:rsidRPr="00F972FC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72FC">
        <w:rPr>
          <w:rFonts w:ascii="Times New Roman" w:hAnsi="Times New Roman" w:cs="Times New Roman"/>
          <w:sz w:val="26"/>
          <w:szCs w:val="26"/>
        </w:rPr>
        <w:t>Бюджет Кокшамарского сельского поселения является основой для осуществления местного самоуправления и экономической стабильности поселения. Поэтому работе с основным финансовым документом – бюджетом Кокшамарского сельского поселения было уделено особое внимание. Для обеспечения контроля соблюдения финансовой дисциплины и целевого расходования бюджетных средств, в сельском поселении Собранием были назначены и проведены публичные слушания по проекту решения «</w:t>
      </w:r>
      <w:r w:rsidRPr="00F972FC">
        <w:rPr>
          <w:rFonts w:ascii="Times New Roman" w:hAnsi="Times New Roman" w:cs="Times New Roman"/>
          <w:color w:val="000000" w:themeColor="text1"/>
          <w:sz w:val="26"/>
          <w:szCs w:val="26"/>
        </w:rPr>
        <w:t>Об утверждении отчета об исполнении бюджета Кокшамарского сельского поселения за 2020 год». Проведена внешняя проверка отчета об исполнении бюджета за 2020 год, который был утвержден решением Собрания депутатов.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Наша деятельность условно делится на предвыборный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межвыборный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период, где основные задачи – отработка наказов избирателей, общение с людьми, реализация востребованных политических проектов. Во время выборов много внимания в этой кампании уделялось мобилизации населения, агитационной работе, информацию граждан, работе с населением, предприятиями и </w:t>
      </w:r>
      <w:r>
        <w:rPr>
          <w:rFonts w:ascii="Times New Roman" w:hAnsi="Times New Roman" w:cs="Times New Roman"/>
          <w:sz w:val="26"/>
          <w:szCs w:val="26"/>
        </w:rPr>
        <w:lastRenderedPageBreak/>
        <w:t>организациями. Результаты выборов известны. Впереди новая избирательная кампания – выборы Главы Республики Марий Эл.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прошедший период проведены различные по тематике и по формату мероприятия в поселениях. </w:t>
      </w:r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Депутаты поддерживают социальные проекты и инициативы граждан: мероприятия, реализуемые в рамках проектов партии «Единая Россия», мероприятия, посвященные «Дню матери», «8 Марта», организация и проведение, участие в благоустройстве территорий, спортивных, экологических мероприятиях.</w:t>
      </w:r>
      <w:proofErr w:type="gramEnd"/>
    </w:p>
    <w:p w:rsidR="00F972FC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Хочется отметить активную работу общественных организаций Кокшамарского сельского поселения: Совета ветеранов (Сорокина Г.Л.), Общероссийская общественная организация (ООО) «Союз пенсионеров России» (Плотникова Е.М.), с которыми мы тесно сотрудничаем. Спасибо ветеранам, за пример, которую вы подаете молодым, действительно с душой выполняете сложную и нужную работу среди молодежи, которые были активными участниками во всех акциях, инициированных Собранием депутатов, депутатской группой и Советом ветеранов и Союзом пенсионеров. Несмотря на сложную </w:t>
      </w:r>
      <w:proofErr w:type="spellStart"/>
      <w:r>
        <w:rPr>
          <w:rFonts w:ascii="Times New Roman" w:hAnsi="Times New Roman" w:cs="Times New Roman"/>
          <w:sz w:val="26"/>
          <w:szCs w:val="26"/>
        </w:rPr>
        <w:t>эпидситуацию</w:t>
      </w:r>
      <w:proofErr w:type="spellEnd"/>
      <w:r>
        <w:rPr>
          <w:rFonts w:ascii="Times New Roman" w:hAnsi="Times New Roman" w:cs="Times New Roman"/>
          <w:sz w:val="26"/>
          <w:szCs w:val="26"/>
        </w:rPr>
        <w:t>, не останавливали свою разнообразную деятельность: в благоустройстве территорий, патриотических, экологических, спортивных мероприятиях. Спасибо всем нашим ветеранам за эту сложную и такую нужную работу в последнее время.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Из-за новой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инфекции массовые мероприятия в поселении были ограничены. Но все равно с соблюдением санитарно-эпидемиологических требований проводились мероприятия с ограниченным количеством людей. Например, «Лыжня - 2021» (в честь воинов интернационалистов-афганцев и др.) участвовали депутаты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Ф. А., Сорокина Г. Л., Плотникова Е. М. В акции «Лес Победы» (посадка 1000 сосен) участвовали Сорокина Г.Л., Плотникова Е.М.(инициатор) совместно с Советом ветеранов, Союзом пенсионеров, </w:t>
      </w:r>
      <w:proofErr w:type="spellStart"/>
      <w:r>
        <w:rPr>
          <w:rFonts w:ascii="Times New Roman" w:hAnsi="Times New Roman" w:cs="Times New Roman"/>
          <w:sz w:val="26"/>
          <w:szCs w:val="26"/>
        </w:rPr>
        <w:t>ЦДиК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учащимися, жителями, учителями, сотрудниками администрации. Участвовали в акциях: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«Свеча Памяти», «День Победы» (По инициативе Плотниковой Е. М., Сорокина Г.Л. выехали поздравить тружеников тыла, возложить с жителями цветы около обелисков в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Иванбеляк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Липша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Абрамзон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О.Л.),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Уржумка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(Максимова Т.М.).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Депутаты участвуют в возложении цветов ко дню защитника Отечества, дню пограничника, день памяти и скорби (</w:t>
      </w:r>
      <w:proofErr w:type="spellStart"/>
      <w:r>
        <w:rPr>
          <w:rFonts w:ascii="Times New Roman" w:hAnsi="Times New Roman" w:cs="Times New Roman"/>
          <w:sz w:val="26"/>
          <w:szCs w:val="26"/>
        </w:rPr>
        <w:t>Абрамзон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О.Л., Сорокина Г.Л., Плотникова Е.М., Мишина Н.А. и другие). Депутаты Сорокина Г.Л., Мишина Н.А., Мартынов А.Г., Плотникова Е.М. участвовали в реконструкции исторического события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Кокшамарском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поселении 35-летия установки памятника участникам революционных событий на берегу р. Волга. Депутаты участвуют в различных акциях по благоустройству территорий поселения: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«Чистая улица», «Чистый двор», «Родник» (Мартынов А.Г.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Иванбеляк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), «Цветы» (Мишина Н.А. - у памятника пограничникам, с жителями облагородила территорию часовни Иконы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Иверской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Божьей Матери на ул. Ленинская, Плотникова Е.М. посадила цветы на клумбе детской площадки около администрации), «Чистый берег» (Смирнова Н.Н.), «Память» (памятники) (Сорокина Г.Л., Мишина Н.А., Плотникова Е.М.) и т.д.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Кокшамарская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сельская администрация во главе с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Майоровой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Е.П. выиграла 6 проектов: по освещению улицы Первомайская, постройке детской площадки (2) в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Сидельниково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Асфальтирование дороги, установление контейнерных площадок. Сбор денег на реализацию проектов с населения активно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включены были депутаты Мартынов А.Г., Мишина Н.А.,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Мушкова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Ф.А., Плотникова Е.М., Максимова Т.М.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п. </w:t>
      </w:r>
      <w:proofErr w:type="spellStart"/>
      <w:r>
        <w:rPr>
          <w:rFonts w:ascii="Times New Roman" w:hAnsi="Times New Roman" w:cs="Times New Roman"/>
          <w:sz w:val="26"/>
          <w:szCs w:val="26"/>
        </w:rPr>
        <w:t>Уржумское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лесничество заложили первый кирпич на строительство часовни, на улице </w:t>
      </w:r>
      <w:proofErr w:type="gramStart"/>
      <w:r>
        <w:rPr>
          <w:rFonts w:ascii="Times New Roman" w:hAnsi="Times New Roman" w:cs="Times New Roman"/>
          <w:sz w:val="26"/>
          <w:szCs w:val="26"/>
        </w:rPr>
        <w:t>Лесная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добровольные пожертвования жителей благодаря активности депутата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Марины Валериевны осветили улицу.</w:t>
      </w:r>
    </w:p>
    <w:p w:rsidR="00F972FC" w:rsidRPr="000800B9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Привлекает к труду, любовь к истории депутат Сорокина Г.Л. молодежь, организуя с учащимися, внуками уборку мусора, снега на территории памятников труженикам тыла и космонавту А.Николаеву.</w:t>
      </w:r>
    </w:p>
    <w:p w:rsidR="00F972FC" w:rsidRPr="000800B9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0B9">
        <w:rPr>
          <w:rFonts w:ascii="Times New Roman" w:hAnsi="Times New Roman" w:cs="Times New Roman"/>
          <w:sz w:val="26"/>
          <w:szCs w:val="26"/>
        </w:rPr>
        <w:t>Важной формой деятельности Собрания депутатов являются встречи с избирателями. Ежемесячно (согласно утвержденному графику) проводили личный прием граждан. Посещаемость избирателей в часы приема низкая, чаще общение с избирателями происходит, в основном, на у</w:t>
      </w:r>
      <w:r>
        <w:rPr>
          <w:rFonts w:ascii="Times New Roman" w:hAnsi="Times New Roman" w:cs="Times New Roman"/>
          <w:sz w:val="26"/>
          <w:szCs w:val="26"/>
        </w:rPr>
        <w:t>лице при встрече и по телефону.</w:t>
      </w:r>
    </w:p>
    <w:p w:rsidR="00F972FC" w:rsidRPr="000800B9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0B9">
        <w:rPr>
          <w:rFonts w:ascii="Times New Roman" w:hAnsi="Times New Roman" w:cs="Times New Roman"/>
          <w:sz w:val="26"/>
          <w:szCs w:val="26"/>
        </w:rPr>
        <w:t>Жители выбирают депутатов в надежде на то, что мы не будем равнодушными к тому, что происходит в поселении и к потребностям своих избирателей. Регулярные встречи с жителями поселения - продолжение логической цепочки, укрепление обратной связи, чему во многом способствуют запланированные и многочисленные неформальные встречи с жителями поселения, общественными организациями, действующими в поселении, активистами инициативных групп по разным вопросам.</w:t>
      </w:r>
    </w:p>
    <w:p w:rsidR="00F972FC" w:rsidRPr="000800B9" w:rsidRDefault="00F972FC" w:rsidP="00F97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0B9">
        <w:rPr>
          <w:rFonts w:ascii="Times New Roman" w:hAnsi="Times New Roman" w:cs="Times New Roman"/>
          <w:sz w:val="26"/>
          <w:szCs w:val="26"/>
        </w:rPr>
        <w:t>В течение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0800B9">
        <w:rPr>
          <w:rFonts w:ascii="Times New Roman" w:hAnsi="Times New Roman" w:cs="Times New Roman"/>
          <w:sz w:val="26"/>
          <w:szCs w:val="26"/>
        </w:rPr>
        <w:t xml:space="preserve"> года каждым из нас </w:t>
      </w:r>
      <w:r>
        <w:rPr>
          <w:rFonts w:ascii="Times New Roman" w:hAnsi="Times New Roman" w:cs="Times New Roman"/>
          <w:sz w:val="26"/>
          <w:szCs w:val="26"/>
        </w:rPr>
        <w:t>запланировано и проведено</w:t>
      </w:r>
      <w:r w:rsidRPr="000800B9">
        <w:rPr>
          <w:rFonts w:ascii="Times New Roman" w:hAnsi="Times New Roman" w:cs="Times New Roman"/>
          <w:sz w:val="26"/>
          <w:szCs w:val="26"/>
        </w:rPr>
        <w:t xml:space="preserve"> 12</w:t>
      </w:r>
      <w:r w:rsidRPr="000800B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0800B9">
        <w:rPr>
          <w:rFonts w:ascii="Times New Roman" w:hAnsi="Times New Roman" w:cs="Times New Roman"/>
          <w:sz w:val="26"/>
          <w:szCs w:val="26"/>
        </w:rPr>
        <w:t xml:space="preserve">личных приемов граждан. </w:t>
      </w:r>
      <w:r>
        <w:rPr>
          <w:rFonts w:ascii="Times New Roman" w:hAnsi="Times New Roman" w:cs="Times New Roman"/>
          <w:sz w:val="26"/>
          <w:szCs w:val="26"/>
        </w:rPr>
        <w:t xml:space="preserve">Актуальные темы обращений по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это большинство по поводу падения напряжения, тусклого горения ламп на столбах, замене деревянных электрических столбов, уборке веток с электрических проводов, о враче во врачебной амбулатории, сохранении и строительстве новой современной врачебной амбулатории, по газификации, возврата денег с кооператива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Кокшамары-газ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», по бродячим собакам, лисам, дорогам. Жители неравнодушны к проблемам деревни: задают вопросы: почему нет щебенки по краям асфальта, предлагают даже провести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международный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этнофестиваль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Уроженки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Иванбеляка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обратились о выделении земельного участка для памятника участникам ВОВ. Об установлении указательных знаков на развилке дорог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Липшу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Иванбеляк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установлении креста в д. </w:t>
      </w:r>
      <w:proofErr w:type="spellStart"/>
      <w:r>
        <w:rPr>
          <w:rFonts w:ascii="Times New Roman" w:hAnsi="Times New Roman" w:cs="Times New Roman"/>
          <w:sz w:val="26"/>
          <w:szCs w:val="26"/>
        </w:rPr>
        <w:t>Иванбеляк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Жители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Сидельниково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обращались о ремонте дорог на улицах, газификации, новом клубе, освещении улиц, собаках и т. д. Всего 27 обращений зафиксировано в журнале учета устных обращений в ходе личного приема депутатами в 2021 г., но не все депутаты зафиксировали это в журнале.</w:t>
      </w:r>
    </w:p>
    <w:p w:rsidR="00F972FC" w:rsidRDefault="00F972FC" w:rsidP="00F97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800B9">
        <w:rPr>
          <w:rFonts w:ascii="Times New Roman" w:hAnsi="Times New Roman" w:cs="Times New Roman"/>
          <w:sz w:val="26"/>
          <w:szCs w:val="26"/>
        </w:rPr>
        <w:t>Все обращения наших избира</w:t>
      </w:r>
      <w:r>
        <w:rPr>
          <w:rFonts w:ascii="Times New Roman" w:hAnsi="Times New Roman" w:cs="Times New Roman"/>
          <w:sz w:val="26"/>
          <w:szCs w:val="26"/>
        </w:rPr>
        <w:t>телей своевременно доводили до г</w:t>
      </w:r>
      <w:r w:rsidRPr="000800B9">
        <w:rPr>
          <w:rFonts w:ascii="Times New Roman" w:hAnsi="Times New Roman" w:cs="Times New Roman"/>
          <w:sz w:val="26"/>
          <w:szCs w:val="26"/>
        </w:rPr>
        <w:t xml:space="preserve">лавы Кокшамарской сельской администрации </w:t>
      </w:r>
      <w:proofErr w:type="spellStart"/>
      <w:r w:rsidRPr="000800B9">
        <w:rPr>
          <w:rFonts w:ascii="Times New Roman" w:hAnsi="Times New Roman" w:cs="Times New Roman"/>
          <w:sz w:val="26"/>
          <w:szCs w:val="26"/>
        </w:rPr>
        <w:t>Майоровой</w:t>
      </w:r>
      <w:proofErr w:type="spellEnd"/>
      <w:r w:rsidRPr="000800B9">
        <w:rPr>
          <w:rFonts w:ascii="Times New Roman" w:hAnsi="Times New Roman" w:cs="Times New Roman"/>
          <w:sz w:val="26"/>
          <w:szCs w:val="26"/>
        </w:rPr>
        <w:t xml:space="preserve"> Е.П., адресовали запросы в ведомства и учреждения, имеющие непосредственное отношение к разрешению изложенн</w:t>
      </w:r>
      <w:r>
        <w:rPr>
          <w:rFonts w:ascii="Times New Roman" w:hAnsi="Times New Roman" w:cs="Times New Roman"/>
          <w:sz w:val="26"/>
          <w:szCs w:val="26"/>
        </w:rPr>
        <w:t xml:space="preserve">ых проблем.  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00B9">
        <w:rPr>
          <w:rFonts w:ascii="Times New Roman" w:hAnsi="Times New Roman" w:cs="Times New Roman"/>
          <w:sz w:val="26"/>
          <w:szCs w:val="26"/>
        </w:rPr>
        <w:t>Наша задача - рост благосостояния жителей поселения, уверенность в завтрашнем дне, дальнейшее социально-экономическое развитие нашего поселения.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завершение своего доклада, от имени депутатов Собрания депутатов Кокшамарского сельского поселения хочу выразить благодарность главе Кокшамарской сельской администрации, сотрудникам администрации, руководителей учреждений, общественных организаций за тесное и конструктивное сотрудничество в нашей общей работе. Спасибо вам за каждодневный труд на благо нашего сельского поселения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Уважаемые депутаты! Предлагаю основными направлениями деятельности в 2022 году определить: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Подготовка и участие на выборах на пост Главы Республики Марий Эл, которые состоятся в текущем году сентябре.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Активное участие депутатского корпуса в реализации федеральных и республиканских проектов (национальных и партийных проектов).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Активизация деятельности по работе с населением Кокшамарского сельского поселения, организациями и учреждениями всех форм собственности.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Инициирование и участие в мероприятиях, посвященных государственным праздникам.</w:t>
      </w: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Благодарю всех за сотрудничество. Рассчитываю на плодотворную работу в текущем году.</w:t>
      </w:r>
    </w:p>
    <w:p w:rsidR="00F972FC" w:rsidRPr="000800B9" w:rsidRDefault="00F972FC" w:rsidP="00F972FC">
      <w:pPr>
        <w:pBdr>
          <w:bottom w:val="single" w:sz="12" w:space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72FC" w:rsidRDefault="00F972FC" w:rsidP="00F972FC">
      <w:pPr>
        <w:pBdr>
          <w:bottom w:val="single" w:sz="12" w:space="0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 всем за внимание и прошу оценить работу Собрания Депутатов, Главы и Председателя Собрания депутатов.</w:t>
      </w:r>
    </w:p>
    <w:p w:rsidR="00F972FC" w:rsidRPr="00DB62A9" w:rsidRDefault="00F972FC" w:rsidP="00DB62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BAD" w:rsidRPr="00DB62A9" w:rsidRDefault="00907BAD" w:rsidP="00DB62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7132" w:rsidRPr="00DB62A9" w:rsidRDefault="00A87132" w:rsidP="00DB62A9">
      <w:pPr>
        <w:spacing w:after="0"/>
        <w:rPr>
          <w:rFonts w:ascii="Times New Roman" w:hAnsi="Times New Roman" w:cs="Times New Roman"/>
        </w:rPr>
      </w:pPr>
    </w:p>
    <w:sectPr w:rsidR="00A87132" w:rsidRPr="00DB62A9" w:rsidSect="0032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BAD"/>
    <w:rsid w:val="001E4F1C"/>
    <w:rsid w:val="00320FFB"/>
    <w:rsid w:val="00394491"/>
    <w:rsid w:val="003C7789"/>
    <w:rsid w:val="005405D2"/>
    <w:rsid w:val="005C4042"/>
    <w:rsid w:val="00745454"/>
    <w:rsid w:val="00907BAD"/>
    <w:rsid w:val="00A45711"/>
    <w:rsid w:val="00A87132"/>
    <w:rsid w:val="00DB62A9"/>
    <w:rsid w:val="00E619F5"/>
    <w:rsid w:val="00F9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BA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72FC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F972FC"/>
    <w:pPr>
      <w:spacing w:after="4" w:line="271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12</cp:revision>
  <cp:lastPrinted>2022-02-22T10:27:00Z</cp:lastPrinted>
  <dcterms:created xsi:type="dcterms:W3CDTF">2022-02-10T06:59:00Z</dcterms:created>
  <dcterms:modified xsi:type="dcterms:W3CDTF">2022-02-22T10:27:00Z</dcterms:modified>
</cp:coreProperties>
</file>